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84" w:rsidRPr="001E7B84" w:rsidRDefault="001E7B84" w:rsidP="001E7B84">
      <w:pPr>
        <w:shd w:val="clear" w:color="auto" w:fill="FFFFFF"/>
        <w:spacing w:before="161" w:after="161" w:line="240" w:lineRule="auto"/>
        <w:ind w:firstLine="851"/>
        <w:jc w:val="both"/>
        <w:outlineLvl w:val="0"/>
      </w:pPr>
    </w:p>
    <w:p w:rsidR="001E7B84" w:rsidRPr="00264602" w:rsidRDefault="001E7B84" w:rsidP="001E7B84">
      <w:pPr>
        <w:pStyle w:val="1"/>
        <w:shd w:val="clear" w:color="auto" w:fill="FFFFFF"/>
        <w:spacing w:before="161" w:beforeAutospacing="0" w:after="161" w:afterAutospacing="0"/>
        <w:ind w:firstLine="851"/>
        <w:jc w:val="both"/>
        <w:rPr>
          <w:b w:val="0"/>
          <w:bCs w:val="0"/>
          <w:sz w:val="28"/>
          <w:szCs w:val="28"/>
        </w:rPr>
      </w:pPr>
      <w:r w:rsidRPr="00264602">
        <w:rPr>
          <w:b w:val="0"/>
          <w:bCs w:val="0"/>
          <w:sz w:val="28"/>
          <w:szCs w:val="28"/>
        </w:rPr>
        <w:t>1. Постановление Правительства РФ от 12 июля 1999 г. N 796 "Об утверждении Правил допуска к управлению самоходными машинами и выдачи удостоверений тракториста-машиниста (тракториста)" (с изменениями и дополнениями)</w:t>
      </w:r>
    </w:p>
    <w:p w:rsidR="001E7B84" w:rsidRPr="00264602" w:rsidRDefault="001E7B84" w:rsidP="001E7B84">
      <w:pPr>
        <w:pStyle w:val="1"/>
        <w:shd w:val="clear" w:color="auto" w:fill="FFFFFF"/>
        <w:spacing w:before="161" w:beforeAutospacing="0" w:after="161" w:afterAutospacing="0"/>
        <w:ind w:firstLine="851"/>
        <w:jc w:val="both"/>
        <w:rPr>
          <w:rFonts w:ascii="Arial" w:hAnsi="Arial" w:cs="Arial"/>
        </w:rPr>
      </w:pPr>
      <w:r w:rsidRPr="00264602">
        <w:rPr>
          <w:b w:val="0"/>
          <w:bCs w:val="0"/>
          <w:sz w:val="28"/>
          <w:szCs w:val="28"/>
        </w:rPr>
        <w:t>2. Федеральный закон "О самоходных машинах и других видах техники" от 02.07.2021 N 297-ФЗ (последняя редакция)</w:t>
      </w:r>
    </w:p>
    <w:p w:rsidR="001E7B84" w:rsidRDefault="00D85E16" w:rsidP="00DB3DEB">
      <w:pPr>
        <w:shd w:val="clear" w:color="auto" w:fill="FFFFFF"/>
        <w:spacing w:before="161" w:after="161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6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1E7B84" w:rsidRPr="002646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1E7B84" w:rsidRPr="00264602">
        <w:rPr>
          <w:b/>
          <w:bCs/>
          <w:sz w:val="28"/>
          <w:szCs w:val="28"/>
        </w:rPr>
        <w:t xml:space="preserve"> </w:t>
      </w:r>
      <w:r w:rsidR="001E7B84" w:rsidRPr="00264602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9 июня 2022 г. N 395н </w:t>
      </w:r>
      <w:r w:rsidR="00E208C8">
        <w:rPr>
          <w:rFonts w:ascii="Times New Roman" w:hAnsi="Times New Roman" w:cs="Times New Roman"/>
          <w:sz w:val="28"/>
          <w:szCs w:val="28"/>
        </w:rPr>
        <w:t>«</w:t>
      </w:r>
      <w:r w:rsidR="001E7B84" w:rsidRPr="00264602">
        <w:rPr>
          <w:rFonts w:ascii="Times New Roman" w:hAnsi="Times New Roman" w:cs="Times New Roman"/>
          <w:sz w:val="28"/>
          <w:szCs w:val="28"/>
        </w:rPr>
        <w:t>Об утверждении формы медицинского заключения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</w:t>
      </w:r>
      <w:r w:rsidR="00E208C8">
        <w:rPr>
          <w:rFonts w:ascii="Times New Roman" w:hAnsi="Times New Roman" w:cs="Times New Roman"/>
          <w:sz w:val="28"/>
          <w:szCs w:val="28"/>
        </w:rPr>
        <w:t>»</w:t>
      </w:r>
    </w:p>
    <w:p w:rsidR="00C92DE3" w:rsidRPr="00C92DE3" w:rsidRDefault="00C92DE3" w:rsidP="00C92DE3">
      <w:pPr>
        <w:pStyle w:val="1"/>
        <w:shd w:val="clear" w:color="auto" w:fill="FFFFFF"/>
        <w:spacing w:before="0" w:beforeAutospacing="0"/>
        <w:ind w:firstLine="851"/>
        <w:jc w:val="both"/>
        <w:rPr>
          <w:rFonts w:ascii="Montserrat" w:hAnsi="Montserrat"/>
          <w:b w:val="0"/>
          <w:bCs w:val="0"/>
          <w:color w:val="00589B"/>
          <w:sz w:val="30"/>
          <w:szCs w:val="30"/>
        </w:rPr>
      </w:pPr>
      <w:r w:rsidRPr="00C92DE3">
        <w:rPr>
          <w:b w:val="0"/>
          <w:bCs w:val="0"/>
          <w:sz w:val="28"/>
          <w:szCs w:val="28"/>
        </w:rPr>
        <w:t>4.</w:t>
      </w:r>
      <w:r w:rsidRPr="00C92DE3">
        <w:rPr>
          <w:rFonts w:ascii="Montserrat" w:hAnsi="Montserrat"/>
          <w:b w:val="0"/>
          <w:bCs w:val="0"/>
          <w:color w:val="00589B"/>
          <w:sz w:val="30"/>
          <w:szCs w:val="30"/>
        </w:rPr>
        <w:t xml:space="preserve"> </w:t>
      </w:r>
      <w:r w:rsidRPr="00C92DE3">
        <w:rPr>
          <w:b w:val="0"/>
          <w:bCs w:val="0"/>
          <w:sz w:val="28"/>
          <w:szCs w:val="28"/>
        </w:rPr>
        <w:t>Приказ Минсельхоза России от 25.07.2022 N 465 «Об утверждении типовых программ профессионального обучения по программам профессиональной подготовки трактористов, машинистов и водителей самоходных машин»</w:t>
      </w:r>
    </w:p>
    <w:p w:rsidR="002B2849" w:rsidRPr="002B2849" w:rsidRDefault="00C92DE3" w:rsidP="002B2849">
      <w:pPr>
        <w:pStyle w:val="1"/>
        <w:shd w:val="clear" w:color="auto" w:fill="FFFFFF"/>
        <w:spacing w:before="161" w:beforeAutospacing="0" w:after="161" w:afterAutospacing="0"/>
        <w:ind w:firstLine="851"/>
        <w:jc w:val="both"/>
        <w:rPr>
          <w:b w:val="0"/>
          <w:bCs w:val="0"/>
          <w:sz w:val="28"/>
          <w:szCs w:val="28"/>
        </w:rPr>
      </w:pPr>
      <w:r w:rsidRPr="002B2849">
        <w:rPr>
          <w:b w:val="0"/>
          <w:bCs w:val="0"/>
          <w:sz w:val="28"/>
          <w:szCs w:val="28"/>
        </w:rPr>
        <w:t>5.</w:t>
      </w:r>
      <w:r w:rsidR="002B2849" w:rsidRPr="002B2849">
        <w:rPr>
          <w:b w:val="0"/>
          <w:bCs w:val="0"/>
          <w:color w:val="22272F"/>
          <w:sz w:val="33"/>
          <w:szCs w:val="33"/>
        </w:rPr>
        <w:t xml:space="preserve"> </w:t>
      </w:r>
      <w:r w:rsidR="002B2849" w:rsidRPr="002B2849">
        <w:rPr>
          <w:b w:val="0"/>
          <w:bCs w:val="0"/>
          <w:sz w:val="28"/>
          <w:szCs w:val="28"/>
        </w:rPr>
        <w:t xml:space="preserve">Постановление Правительства РФ от 23 июня 2022 г. N 1129 </w:t>
      </w:r>
      <w:r w:rsidR="001F67DE">
        <w:rPr>
          <w:b w:val="0"/>
          <w:bCs w:val="0"/>
          <w:sz w:val="28"/>
          <w:szCs w:val="28"/>
        </w:rPr>
        <w:t>«</w:t>
      </w:r>
      <w:r w:rsidR="002B2849" w:rsidRPr="002B2849">
        <w:rPr>
          <w:b w:val="0"/>
          <w:bCs w:val="0"/>
          <w:sz w:val="28"/>
          <w:szCs w:val="28"/>
        </w:rPr>
        <w:t>Об утверждении требований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1F67DE">
        <w:rPr>
          <w:b w:val="0"/>
          <w:bCs w:val="0"/>
          <w:sz w:val="28"/>
          <w:szCs w:val="28"/>
        </w:rPr>
        <w:t>»</w:t>
      </w:r>
    </w:p>
    <w:p w:rsidR="001E7B84" w:rsidRPr="001E7B84" w:rsidRDefault="001E7B84" w:rsidP="001E7B84">
      <w:pPr>
        <w:pStyle w:val="1"/>
        <w:shd w:val="clear" w:color="auto" w:fill="FFFFFF"/>
        <w:spacing w:before="161" w:beforeAutospacing="0" w:after="161" w:afterAutospacing="0"/>
        <w:ind w:firstLine="851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1E7B84" w:rsidRDefault="001E7B84" w:rsidP="001E7B84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E7B84" w:rsidRPr="001E7B84" w:rsidRDefault="001E7B84" w:rsidP="001E7B84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E7B84" w:rsidRDefault="001E7B84"/>
    <w:sectPr w:rsidR="001E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3EF5"/>
    <w:multiLevelType w:val="hybridMultilevel"/>
    <w:tmpl w:val="0CF69C2A"/>
    <w:lvl w:ilvl="0" w:tplc="25126F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84"/>
    <w:rsid w:val="001E7B84"/>
    <w:rsid w:val="001F67DE"/>
    <w:rsid w:val="00221B5D"/>
    <w:rsid w:val="00264602"/>
    <w:rsid w:val="002B2849"/>
    <w:rsid w:val="003058A6"/>
    <w:rsid w:val="00C92DE3"/>
    <w:rsid w:val="00D85E16"/>
    <w:rsid w:val="00DB3DEB"/>
    <w:rsid w:val="00E2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07B18-F4A3-4D29-B81A-55A436A2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E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2024-12-10T11:28:00Z</dcterms:created>
  <dcterms:modified xsi:type="dcterms:W3CDTF">2024-12-12T07:39:00Z</dcterms:modified>
</cp:coreProperties>
</file>